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710" w:rsidRDefault="003A4D17">
      <w:pPr>
        <w:jc w:val="both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</w:t>
      </w:r>
    </w:p>
    <w:p w:rsidR="00471710" w:rsidRDefault="00471710">
      <w:pPr>
        <w:spacing w:line="240" w:lineRule="auto"/>
        <w:jc w:val="both"/>
        <w:rPr>
          <w:rFonts w:ascii="Calibri" w:eastAsia="Calibri" w:hAnsi="Calibri" w:cs="Calibri"/>
          <w:b/>
          <w:color w:val="FF0000"/>
          <w:sz w:val="40"/>
        </w:rPr>
      </w:pPr>
      <w:r>
        <w:object w:dxaOrig="8807" w:dyaOrig="12270">
          <v:rect id="rectole0000000001" o:spid="_x0000_i1025" style="width:440.25pt;height:613.5pt" o:ole="" o:preferrelative="t" stroked="f">
            <v:imagedata r:id="rId4" o:title=""/>
          </v:rect>
          <o:OLEObject Type="Embed" ProgID="StaticMetafile" ShapeID="rectole0000000001" DrawAspect="Content" ObjectID="_1739697677" r:id="rId5"/>
        </w:object>
      </w:r>
    </w:p>
    <w:p w:rsidR="00471710" w:rsidRDefault="00471710">
      <w:pPr>
        <w:jc w:val="both"/>
        <w:rPr>
          <w:rFonts w:ascii="Calibri" w:eastAsia="Calibri" w:hAnsi="Calibri" w:cs="Calibri"/>
        </w:rPr>
      </w:pP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1.6. Na jednotlivé kynologické preteky 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 deleguje rozhodcov ZŠK SR.</w:t>
      </w:r>
    </w:p>
    <w:p w:rsidR="00471710" w:rsidRDefault="00471710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1944" w:dyaOrig="769">
          <v:rect id="rectole0000000002" o:spid="_x0000_i1026" style="width:97.5pt;height:38.25pt" o:ole="" o:preferrelative="t" stroked="f">
            <v:imagedata r:id="rId6" o:title=""/>
          </v:rect>
          <o:OLEObject Type="Embed" ProgID="StaticMetafile" ShapeID="rectole0000000002" DrawAspect="Content" ObjectID="_1739697678" r:id="rId7"/>
        </w:object>
      </w:r>
    </w:p>
    <w:p w:rsidR="00471710" w:rsidRDefault="00471710">
      <w:pPr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2. Podmienky účasti psovodov a psov  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2.1. Na pretekoch 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sa zúčastňujú psovodi so svojimi psami rôznych plemien. Psovodi musia poznať ustanovenia NSP ZŠK SR a zaväzujú sa ich bezpodmienečne dodržiavať</w:t>
      </w:r>
      <w:r>
        <w:rPr>
          <w:rFonts w:ascii="Calibri" w:eastAsia="Calibri" w:hAnsi="Calibri" w:cs="Calibri"/>
          <w:sz w:val="28"/>
        </w:rPr>
        <w:t xml:space="preserve">. </w:t>
      </w:r>
    </w:p>
    <w:p w:rsidR="00471710" w:rsidRDefault="003A4D17">
      <w:pPr>
        <w:jc w:val="both"/>
        <w:rPr>
          <w:rFonts w:ascii="Calibri" w:eastAsia="Calibri" w:hAnsi="Calibri" w:cs="Calibri"/>
          <w:color w:val="FF0000"/>
          <w:sz w:val="28"/>
        </w:rPr>
      </w:pPr>
      <w:r>
        <w:rPr>
          <w:rFonts w:ascii="Calibri" w:eastAsia="Calibri" w:hAnsi="Calibri" w:cs="Calibri"/>
          <w:sz w:val="28"/>
        </w:rPr>
        <w:t>2.2. P</w:t>
      </w:r>
      <w:r>
        <w:rPr>
          <w:rFonts w:ascii="Calibri" w:eastAsia="Calibri" w:hAnsi="Calibri" w:cs="Calibri"/>
          <w:sz w:val="28"/>
          <w:shd w:val="clear" w:color="auto" w:fill="FFFFFF"/>
        </w:rPr>
        <w:t xml:space="preserve">sovod  má právo  zúčastniť sa ktoréhokoľvek kynologického  preteku </w:t>
      </w:r>
      <w:r>
        <w:rPr>
          <w:rFonts w:ascii="Calibri" w:eastAsia="Calibri" w:hAnsi="Calibri" w:cs="Calibri"/>
          <w:sz w:val="28"/>
        </w:rPr>
        <w:t xml:space="preserve">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  <w:shd w:val="clear" w:color="auto" w:fill="FFFFFF"/>
        </w:rPr>
        <w:t xml:space="preserve">bez ohľadu na to, či sa zúčastnil predchádzajúcich kynologických  pretekov  </w:t>
      </w:r>
      <w:r>
        <w:rPr>
          <w:rFonts w:ascii="Calibri" w:eastAsia="Calibri" w:hAnsi="Calibri" w:cs="Calibri"/>
          <w:sz w:val="28"/>
        </w:rPr>
        <w:t xml:space="preserve">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</w:t>
      </w:r>
      <w:r>
        <w:rPr>
          <w:rFonts w:ascii="Calibri" w:eastAsia="Calibri" w:hAnsi="Calibri" w:cs="Calibri"/>
          <w:color w:val="FF0000"/>
          <w:sz w:val="28"/>
        </w:rPr>
        <w:t xml:space="preserve">akia 2023 </w:t>
      </w:r>
      <w:r>
        <w:rPr>
          <w:rFonts w:ascii="Calibri" w:eastAsia="Calibri" w:hAnsi="Calibri" w:cs="Calibri"/>
          <w:sz w:val="28"/>
          <w:shd w:val="clear" w:color="auto" w:fill="FFFFFF"/>
        </w:rPr>
        <w:t xml:space="preserve">alebo sa zúčastní nasledujúcich kynologických pretekoch  </w:t>
      </w:r>
      <w:r>
        <w:rPr>
          <w:rFonts w:ascii="Calibri" w:eastAsia="Calibri" w:hAnsi="Calibri" w:cs="Calibri"/>
          <w:sz w:val="28"/>
        </w:rPr>
        <w:t xml:space="preserve">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.</w:t>
      </w:r>
    </w:p>
    <w:p w:rsidR="00471710" w:rsidRDefault="003A4D17">
      <w:pPr>
        <w:jc w:val="both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sz w:val="28"/>
        </w:rPr>
        <w:t>2.3. Psovod, ktorý sa zúčastní   jedného, alebo viacerých kynologických pretekov  zaradených do</w:t>
      </w:r>
      <w:r>
        <w:rPr>
          <w:rFonts w:ascii="Calibri" w:eastAsia="Calibri" w:hAnsi="Calibri" w:cs="Calibri"/>
          <w:b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sa automaticky zaraďuje do koncoročného vyhodnotenia  seriálu kynologických pretekov 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na  základe  bodov, ktoré v priebehu roku získa pri účasti na uvedených  jednotlivých kynologických pretekoch.</w:t>
      </w:r>
      <w:r>
        <w:rPr>
          <w:rFonts w:ascii="Calibri" w:eastAsia="Calibri" w:hAnsi="Calibri" w:cs="Calibri"/>
          <w:b/>
          <w:color w:val="FF0000"/>
          <w:sz w:val="28"/>
        </w:rPr>
        <w:t xml:space="preserve">          </w:t>
      </w:r>
      <w:r>
        <w:rPr>
          <w:rFonts w:ascii="Calibri" w:eastAsia="Calibri" w:hAnsi="Calibri" w:cs="Calibri"/>
          <w:b/>
          <w:color w:val="FF0000"/>
          <w:sz w:val="28"/>
        </w:rPr>
        <w:t xml:space="preserve">    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2.4. Psovod sa  zúčastňuje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na vlastnú zodpovednosť, v prípade úrazu, alebo inej zdravotnej ujmy ako aj akejkoľvek inej  ujmy nebude od usporiadateľa požadovať žiaden odškodné, bolestné a ani iné </w:t>
      </w:r>
      <w:r>
        <w:rPr>
          <w:rFonts w:ascii="Calibri" w:eastAsia="Calibri" w:hAnsi="Calibri" w:cs="Calibri"/>
          <w:sz w:val="28"/>
        </w:rPr>
        <w:t xml:space="preserve">náležitosti. Psovod  zodpovedá za svojho psa/suku  počas celej doby konania kynologického preteku a uhradí všetky škody  spôsobené jeho psom /sukou. 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2.5. Každý psovod , ktorý   má záujem  o štart na kynologickom preteku v rámci seriálu kynologických prete</w:t>
      </w:r>
      <w:r>
        <w:rPr>
          <w:rFonts w:ascii="Calibri" w:eastAsia="Calibri" w:hAnsi="Calibri" w:cs="Calibri"/>
          <w:sz w:val="28"/>
        </w:rPr>
        <w:t xml:space="preserve">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je povinný  podať  usporiadateľovi minimálne 14 kalendárnych dni pred konaním kynologického preteku riadne vyplnenú a vlastnoručne podpísanú prihlášku a uhradiť v plnej </w:t>
      </w:r>
      <w:r>
        <w:rPr>
          <w:rFonts w:ascii="Calibri" w:eastAsia="Calibri" w:hAnsi="Calibri" w:cs="Calibri"/>
          <w:sz w:val="28"/>
        </w:rPr>
        <w:lastRenderedPageBreak/>
        <w:t>výške štartovné  na adresu usporiadateľa uvedenú v propozí</w:t>
      </w:r>
      <w:r>
        <w:rPr>
          <w:rFonts w:ascii="Calibri" w:eastAsia="Calibri" w:hAnsi="Calibri" w:cs="Calibri"/>
          <w:sz w:val="28"/>
        </w:rPr>
        <w:t xml:space="preserve">ciách kynologického preteku.  V prihláške   uvedie  všetky potrebné údaje o sebe a o psovi/suke.  V prípade, že psovod – pretekár na pretekoch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nie je členom v ZŠK SR  prostredníctvom KK je  štartovné </w:t>
      </w:r>
      <w:r>
        <w:rPr>
          <w:rFonts w:ascii="Calibri" w:eastAsia="Calibri" w:hAnsi="Calibri" w:cs="Calibri"/>
          <w:sz w:val="28"/>
        </w:rPr>
        <w:t>zvýšené o 100 % oproti štartovnému uvedenému v propozíciách jednotlivých kynologických pretekov.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2.6. Každý pretekár, ktorý sa zúčastní čo i len jedného kynologického preteku 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vo svojej vlastnoručne p</w:t>
      </w:r>
      <w:r>
        <w:rPr>
          <w:rFonts w:ascii="Calibri" w:eastAsia="Calibri" w:hAnsi="Calibri" w:cs="Calibri"/>
          <w:sz w:val="28"/>
        </w:rPr>
        <w:t xml:space="preserve">odpísanej prihláške poskytuje   usporiadateľovi kynologického preteku  súhlas </w:t>
      </w: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>so zverejnením svojho mena a priezviska, mena a chovnej stanice psa/suky, názov KK ktorého je členom a výsledkov akých</w:t>
      </w:r>
      <w:r>
        <w:rPr>
          <w:rFonts w:ascii="Calibri" w:eastAsia="Calibri" w:hAnsi="Calibri" w:cs="Calibri"/>
          <w:color w:val="222222"/>
          <w:sz w:val="28"/>
        </w:rPr>
        <w:t xml:space="preserve"> </w:t>
      </w: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>dosiahol na jednotlivých pretekoch</w:t>
      </w:r>
      <w:r>
        <w:rPr>
          <w:rFonts w:ascii="Calibri" w:eastAsia="Calibri" w:hAnsi="Calibri" w:cs="Calibri"/>
          <w:color w:val="222222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a povolenie usporiadateľovi kynologického preteku  používať obrazové záznamy z kynologického preteku, na ktorých sa daný pretekár  môže objaviť a šíriť ich prostredníctvom akéhokoľvek typu materiálu. 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2.7. V jednotlivých súťažných kategóriách  (SVV 1, SVV </w:t>
      </w:r>
      <w:r>
        <w:rPr>
          <w:rFonts w:ascii="Calibri" w:eastAsia="Calibri" w:hAnsi="Calibri" w:cs="Calibri"/>
          <w:sz w:val="28"/>
        </w:rPr>
        <w:t xml:space="preserve">2, SVV 3 ) získava psovod body s tým istým psom v priebehu roka. Ak v priebehu roku dôjde k výmene psovoda, alebo psa, začína nová dvojica  znovu získavať body. 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2.8. Psovodovi, ktorý so svojím psom absolvuje  prvý pretek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</w:t>
      </w:r>
      <w:r>
        <w:rPr>
          <w:rFonts w:ascii="Calibri" w:eastAsia="Calibri" w:hAnsi="Calibri" w:cs="Calibri"/>
          <w:color w:val="FF0000"/>
          <w:sz w:val="28"/>
        </w:rPr>
        <w:t>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 nižšej súťažnej kategórii a v priebehu kynologickej sezóny úspešne absolvuje skúšku vyššieho stupňa v zmysle  NSP, môže nastúpiť v  priebehu kynologickej sezónny v ktorej dosiahol skúšku vyššieho stupňa v zmysle NSP do nižšej súťažn</w:t>
      </w:r>
      <w:r>
        <w:rPr>
          <w:rFonts w:ascii="Calibri" w:eastAsia="Calibri" w:hAnsi="Calibri" w:cs="Calibri"/>
          <w:sz w:val="28"/>
        </w:rPr>
        <w:t xml:space="preserve">ej kategórie v ktorej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</w:t>
      </w:r>
      <w:r>
        <w:rPr>
          <w:rFonts w:ascii="Calibri" w:eastAsia="Calibri" w:hAnsi="Calibri" w:cs="Calibri"/>
          <w:sz w:val="28"/>
        </w:rPr>
        <w:t xml:space="preserve">. Body získané v jednotlivých pretekoch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 nižšej súťažnej kategórií sa nemôžu prenášať do seriálu kynologických pretekov GRAND PRIX SLOVAKIA 2022 do vyšše</w:t>
      </w:r>
      <w:r>
        <w:rPr>
          <w:rFonts w:ascii="Calibri" w:eastAsia="Calibri" w:hAnsi="Calibri" w:cs="Calibri"/>
          <w:sz w:val="28"/>
        </w:rPr>
        <w:t xml:space="preserve">j súťažnej kategórie. 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2.9.  V  súťažnej kategórií  </w:t>
      </w:r>
      <w:r>
        <w:rPr>
          <w:rFonts w:ascii="Calibri" w:eastAsia="Calibri" w:hAnsi="Calibri" w:cs="Calibri"/>
          <w:b/>
          <w:sz w:val="28"/>
        </w:rPr>
        <w:t>SVV1</w:t>
      </w:r>
      <w:r>
        <w:rPr>
          <w:rFonts w:ascii="Calibri" w:eastAsia="Calibri" w:hAnsi="Calibri" w:cs="Calibri"/>
          <w:sz w:val="28"/>
        </w:rPr>
        <w:t xml:space="preserve">   sa jednej dvojici  započítavajú body do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maximálne len v priebehu dvoch  kynologických sezón.  Ak dôjde  k výmene psovoda,  môže sa novovznikn</w:t>
      </w:r>
      <w:r>
        <w:rPr>
          <w:rFonts w:ascii="Calibri" w:eastAsia="Calibri" w:hAnsi="Calibri" w:cs="Calibri"/>
          <w:sz w:val="28"/>
        </w:rPr>
        <w:t>utej dvojici  započítavať do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ďalší rok. Jeden pes v súťažnej kategórií SVV1 môže získavať  body  a súťažiť v seriály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max .3 roky.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2.10. V  súťažnej kate</w:t>
      </w:r>
      <w:r>
        <w:rPr>
          <w:rFonts w:ascii="Calibri" w:eastAsia="Calibri" w:hAnsi="Calibri" w:cs="Calibri"/>
          <w:sz w:val="28"/>
        </w:rPr>
        <w:t>górii SVV2 a SVV3 žiadne  časové obmedzenie neplatí. Je bezpodmienečne potrebné dbať a dodržiavať  ustanovenie bodu 2.8. propozícií  GRAND PRIX SLOVAKIA 2022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2.11. Na pretekoch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sa môžu zúčastňovať len</w:t>
      </w:r>
      <w:r>
        <w:rPr>
          <w:rFonts w:ascii="Calibri" w:eastAsia="Calibri" w:hAnsi="Calibri" w:cs="Calibri"/>
          <w:sz w:val="28"/>
        </w:rPr>
        <w:t xml:space="preserve"> zdravé jedince, ktoré spĺňajú veterinárne predpisy platné na území Slovenskej republiky.</w:t>
      </w:r>
    </w:p>
    <w:p w:rsidR="00471710" w:rsidRDefault="00471710">
      <w:pPr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5446" w:dyaOrig="1963">
          <v:rect id="rectole0000000003" o:spid="_x0000_i1027" style="width:272.25pt;height:98.25pt" o:ole="" o:preferrelative="t" stroked="f">
            <v:imagedata r:id="rId8" o:title=""/>
          </v:rect>
          <o:OLEObject Type="Embed" ProgID="StaticMetafile" ShapeID="rectole0000000003" DrawAspect="Content" ObjectID="_1739697679" r:id="rId9"/>
        </w:object>
      </w:r>
    </w:p>
    <w:p w:rsidR="00471710" w:rsidRDefault="00471710">
      <w:pPr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3. Kalendár pretekov seriálu kynologických pretekov </w:t>
      </w:r>
      <w:proofErr w:type="spellStart"/>
      <w:r>
        <w:rPr>
          <w:rFonts w:ascii="Calibri" w:eastAsia="Calibri" w:hAnsi="Calibri" w:cs="Calibri"/>
          <w:b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b/>
          <w:color w:val="FF0000"/>
          <w:sz w:val="28"/>
        </w:rPr>
        <w:t xml:space="preserve"> cup Slovakia 2023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3.1.  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SVV 1  – 3 preteky</w:t>
      </w:r>
    </w:p>
    <w:tbl>
      <w:tblPr>
        <w:tblW w:w="0" w:type="auto"/>
        <w:tblInd w:w="216" w:type="dxa"/>
        <w:tblCellMar>
          <w:left w:w="10" w:type="dxa"/>
          <w:right w:w="10" w:type="dxa"/>
        </w:tblCellMar>
        <w:tblLook w:val="0000"/>
      </w:tblPr>
      <w:tblGrid>
        <w:gridCol w:w="2487"/>
        <w:gridCol w:w="6585"/>
      </w:tblGrid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Dátum konania pretekov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Usporiadate</w:t>
            </w:r>
            <w:r>
              <w:rPr>
                <w:rFonts w:ascii="Calibri" w:eastAsia="Calibri" w:hAnsi="Calibri" w:cs="Calibri"/>
                <w:sz w:val="28"/>
              </w:rPr>
              <w:t>ľ a miesto konania pretekov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13. 5. 2023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19.ročník  preteku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tímová súťaž dvojíc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p.Jozef</w:t>
            </w:r>
            <w:proofErr w:type="spellEnd"/>
            <w:r>
              <w:rPr>
                <w:rFonts w:ascii="Calibri" w:eastAsia="Calibri" w:hAnsi="Calibri" w:cs="Calibri"/>
              </w:rPr>
              <w:t xml:space="preserve"> Juhás , 0905 826 429, e-mail:                juhas.jozef1@gmail.com 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</w:t>
            </w:r>
            <w:r>
              <w:rPr>
                <w:rFonts w:ascii="Calibri" w:eastAsia="Calibri" w:hAnsi="Calibri" w:cs="Calibri"/>
              </w:rPr>
              <w:t>rka prihlášok: 26. 4.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2. - 3.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Národný pohár Zbehy 2023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Majstrovstvá Slovenska  ZŠK SVV 3  2023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 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p. Stanislav </w:t>
            </w:r>
            <w:proofErr w:type="spellStart"/>
            <w:r>
              <w:rPr>
                <w:rFonts w:ascii="Calibri" w:eastAsia="Calibri" w:hAnsi="Calibri" w:cs="Calibri"/>
              </w:rPr>
              <w:t>Žákovič</w:t>
            </w:r>
            <w:proofErr w:type="spellEnd"/>
            <w:r>
              <w:rPr>
                <w:rFonts w:ascii="Calibri" w:eastAsia="Calibri" w:hAnsi="Calibri" w:cs="Calibri"/>
              </w:rPr>
              <w:t>, 0905 543 692,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e- mail: </w:t>
            </w:r>
            <w:r w:rsidR="00471710">
              <w:object w:dxaOrig="20" w:dyaOrig="20">
                <v:rect id="rectole0000000004" o:spid="_x0000_i1028" style="width:.75pt;height:.75pt" o:ole="" o:preferrelative="t" stroked="f">
                  <v:imagedata r:id="rId10" o:title=""/>
                </v:rect>
                <o:OLEObject Type="Embed" ProgID="StaticMetafile" ShapeID="rectole0000000004" DrawAspect="Content" ObjectID="_1739697680" r:id="rId11"/>
              </w:objec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romanlacus@zoznam.sk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19. 8.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Pretek O putovný pohár KK Nitrica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KK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Futbalové ihrisko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p. Jozef Hudca, 0908 779 082, e-mail:           jozef.hudca@gm</w:t>
            </w:r>
            <w:r>
              <w:rPr>
                <w:rFonts w:ascii="Calibri" w:eastAsia="Calibri" w:hAnsi="Calibri" w:cs="Calibri"/>
              </w:rPr>
              <w:t>ail.com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Uzávierka prihlášok: 19. 9. 2023</w:t>
            </w:r>
          </w:p>
        </w:tc>
      </w:tr>
    </w:tbl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471710">
      <w:pPr>
        <w:jc w:val="both"/>
        <w:rPr>
          <w:rFonts w:ascii="Calibri" w:eastAsia="Calibri" w:hAnsi="Calibri" w:cs="Calibri"/>
          <w:b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SVV 2  – 3 preteky</w:t>
      </w:r>
    </w:p>
    <w:tbl>
      <w:tblPr>
        <w:tblW w:w="0" w:type="auto"/>
        <w:tblInd w:w="216" w:type="dxa"/>
        <w:tblCellMar>
          <w:left w:w="10" w:type="dxa"/>
          <w:right w:w="10" w:type="dxa"/>
        </w:tblCellMar>
        <w:tblLook w:val="0000"/>
      </w:tblPr>
      <w:tblGrid>
        <w:gridCol w:w="2487"/>
        <w:gridCol w:w="6585"/>
      </w:tblGrid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Dátum konania pretekov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Usporiadateľ a miesto konania pretekov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13. 5. 2023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19.ročník  preteku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tímová súťaž dvojíc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p.Jozef</w:t>
            </w:r>
            <w:proofErr w:type="spellEnd"/>
            <w:r>
              <w:rPr>
                <w:rFonts w:ascii="Calibri" w:eastAsia="Calibri" w:hAnsi="Calibri" w:cs="Calibri"/>
              </w:rPr>
              <w:t xml:space="preserve"> Juhás , 0905 826 429, e-mail:                 juhas.jozef1@gmail.com 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26. 4.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2. - 3.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Národný pohár Zbehy 2023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Majstrovstvá Slovenska  ZŠK SVV 3  2023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 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p. Stanislav </w:t>
            </w:r>
            <w:proofErr w:type="spellStart"/>
            <w:r>
              <w:rPr>
                <w:rFonts w:ascii="Calibri" w:eastAsia="Calibri" w:hAnsi="Calibri" w:cs="Calibri"/>
              </w:rPr>
              <w:t>Žákovič</w:t>
            </w:r>
            <w:proofErr w:type="spellEnd"/>
            <w:r>
              <w:rPr>
                <w:rFonts w:ascii="Calibri" w:eastAsia="Calibri" w:hAnsi="Calibri" w:cs="Calibri"/>
              </w:rPr>
              <w:t>, 0905 543 692,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e- mail: </w:t>
            </w:r>
            <w:r w:rsidR="00471710">
              <w:object w:dxaOrig="20" w:dyaOrig="20">
                <v:rect id="rectole0000000005" o:spid="_x0000_i1029" style="width:.75pt;height:.75pt" o:ole="" o:preferrelative="t" stroked="f">
                  <v:imagedata r:id="rId10" o:title=""/>
                </v:rect>
                <o:OLEObject Type="Embed" ProgID="StaticMetafile" ShapeID="rectole0000000005" DrawAspect="Content" ObjectID="_1739697681" r:id="rId12"/>
              </w:objec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romanlacus@zoznam.sk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19. 8.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Pretek O putovný pohár KK Nitrica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KK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Futbalové ihrisko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p. Jozef Hudca, 0908 779 082, e-mail:           jozef.hudca@gmail.com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19. 9. 2023</w:t>
            </w:r>
          </w:p>
        </w:tc>
      </w:tr>
    </w:tbl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3A4D17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SVV 3 – 3 preteky</w:t>
      </w:r>
    </w:p>
    <w:tbl>
      <w:tblPr>
        <w:tblW w:w="0" w:type="auto"/>
        <w:tblInd w:w="216" w:type="dxa"/>
        <w:tblCellMar>
          <w:left w:w="10" w:type="dxa"/>
          <w:right w:w="10" w:type="dxa"/>
        </w:tblCellMar>
        <w:tblLook w:val="0000"/>
      </w:tblPr>
      <w:tblGrid>
        <w:gridCol w:w="2487"/>
        <w:gridCol w:w="6585"/>
      </w:tblGrid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Dátum konania pretekov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Usporiadateľ a miesto konania pretekov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13. 5. 2023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19.ro</w:t>
            </w:r>
            <w:r>
              <w:rPr>
                <w:rFonts w:ascii="Calibri" w:eastAsia="Calibri" w:hAnsi="Calibri" w:cs="Calibri"/>
              </w:rPr>
              <w:t>čník  preteku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tímová súťaž dvojíc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KŠK Tekovská Breznica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p.Jozef</w:t>
            </w:r>
            <w:proofErr w:type="spellEnd"/>
            <w:r>
              <w:rPr>
                <w:rFonts w:ascii="Calibri" w:eastAsia="Calibri" w:hAnsi="Calibri" w:cs="Calibri"/>
              </w:rPr>
              <w:t xml:space="preserve"> Juhás , 0905 826 429, e-mail:                juhas.jozef1@gmail.com 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Uzávierka prihlášok: 26. 4.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lastRenderedPageBreak/>
              <w:t>2. - 3.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Ná</w:t>
            </w:r>
            <w:r>
              <w:rPr>
                <w:rFonts w:ascii="Calibri" w:eastAsia="Calibri" w:hAnsi="Calibri" w:cs="Calibri"/>
              </w:rPr>
              <w:t>rodný pohár Zbehy 2023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+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Majstrovstvá Slovenska  ZŠK SVV 3  2023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Areál  MKK Zbehy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p. Stanislav </w:t>
            </w:r>
            <w:proofErr w:type="spellStart"/>
            <w:r>
              <w:rPr>
                <w:rFonts w:ascii="Calibri" w:eastAsia="Calibri" w:hAnsi="Calibri" w:cs="Calibri"/>
              </w:rPr>
              <w:t>Žákovič</w:t>
            </w:r>
            <w:proofErr w:type="spellEnd"/>
            <w:r>
              <w:rPr>
                <w:rFonts w:ascii="Calibri" w:eastAsia="Calibri" w:hAnsi="Calibri" w:cs="Calibri"/>
              </w:rPr>
              <w:t>, 0905 543 692,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e- mail: </w:t>
            </w:r>
            <w:r w:rsidR="00471710">
              <w:object w:dxaOrig="20" w:dyaOrig="20">
                <v:rect id="rectole0000000006" o:spid="_x0000_i1030" style="width:.75pt;height:.75pt" o:ole="" o:preferrelative="t" stroked="f">
                  <v:imagedata r:id="rId10" o:title=""/>
                </v:rect>
                <o:OLEObject Type="Embed" ProgID="StaticMetafile" ShapeID="rectole0000000006" DrawAspect="Content" ObjectID="_1739697682" r:id="rId13"/>
              </w:objec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romanlacus@zoznam.sk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19. 8.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23. 9. 2023</w:t>
            </w:r>
          </w:p>
        </w:tc>
        <w:tc>
          <w:tcPr>
            <w:tcW w:w="6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Pretek O putovný pohár KK Nitrica</w:t>
            </w:r>
          </w:p>
          <w:p w:rsidR="00471710" w:rsidRDefault="0047171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KK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Futbalové ihrisko Nitrica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p. Jozef Hudca, 0908 779 082, e-mail:           jozef.hudca@gmail.com</w:t>
            </w:r>
          </w:p>
          <w:p w:rsidR="00471710" w:rsidRDefault="003A4D1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Uzávierka prihlášok: 19. 9. 2023</w:t>
            </w:r>
          </w:p>
        </w:tc>
      </w:tr>
    </w:tbl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color w:val="FF0000"/>
          <w:sz w:val="28"/>
        </w:rPr>
      </w:pPr>
      <w:r>
        <w:rPr>
          <w:rFonts w:ascii="Calibri" w:eastAsia="Calibri" w:hAnsi="Calibri" w:cs="Calibri"/>
          <w:sz w:val="28"/>
        </w:rPr>
        <w:t xml:space="preserve">  3.2. V prípade , že pretek usporiadaný v súťažnej kategórií SVV 3 bude zároveň aj Majstrovstvami Slovenska SVV 3 sa započítavajú  do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len  ako jeden kynologický pretek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.</w:t>
      </w:r>
    </w:p>
    <w:p w:rsidR="00471710" w:rsidRDefault="00471710">
      <w:pPr>
        <w:spacing w:line="240" w:lineRule="auto"/>
        <w:jc w:val="both"/>
        <w:rPr>
          <w:rFonts w:ascii="Calibri" w:eastAsia="Calibri" w:hAnsi="Calibri" w:cs="Calibri"/>
          <w:color w:val="FF0000"/>
          <w:sz w:val="28"/>
        </w:rPr>
      </w:pPr>
      <w:r>
        <w:object w:dxaOrig="1944" w:dyaOrig="769">
          <v:rect id="rectole0000000007" o:spid="_x0000_i1031" style="width:97.5pt;height:38.25pt" o:ole="" o:preferrelative="t" stroked="f">
            <v:imagedata r:id="rId6" o:title=""/>
          </v:rect>
          <o:OLEObject Type="Embed" ProgID="StaticMetafile" ShapeID="rectole0000000007" DrawAspect="Content" ObjectID="_1739697683" r:id="rId14"/>
        </w:object>
      </w:r>
    </w:p>
    <w:p w:rsidR="00471710" w:rsidRDefault="00471710">
      <w:pPr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color w:val="FF0000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4.  Vyhodnotenie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.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4.1. Body  do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sa získavajú  v každej súťažnej kategórií  (SVV 1, SVV 2</w:t>
      </w:r>
      <w:r>
        <w:rPr>
          <w:rFonts w:ascii="Calibri" w:eastAsia="Calibri" w:hAnsi="Calibri" w:cs="Calibri"/>
          <w:sz w:val="28"/>
        </w:rPr>
        <w:t xml:space="preserve">, SVV 3 )   podľa nižšie uvedenej tabuľky. </w:t>
      </w:r>
    </w:p>
    <w:tbl>
      <w:tblPr>
        <w:tblW w:w="0" w:type="auto"/>
        <w:tblInd w:w="206" w:type="dxa"/>
        <w:tblCellMar>
          <w:left w:w="10" w:type="dxa"/>
          <w:right w:w="10" w:type="dxa"/>
        </w:tblCellMar>
        <w:tblLook w:val="0000"/>
      </w:tblPr>
      <w:tblGrid>
        <w:gridCol w:w="3193"/>
        <w:gridCol w:w="5889"/>
      </w:tblGrid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Umiestnenie na preteku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Počet bodov do seriálu kynologických pretekov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8"/>
              </w:rPr>
              <w:t>Josera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8"/>
              </w:rPr>
              <w:t xml:space="preserve"> cup Slovakia 2023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1.miesto.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25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22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3.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19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4.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17bodov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16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6.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15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7.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14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lastRenderedPageBreak/>
              <w:t>8.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9.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12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10.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11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11.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10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12.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9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8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14.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7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15. miesto.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6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16.miesto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 bodov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17. miesto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4 body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18. miesto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3 body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19. miesto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 body</w:t>
            </w:r>
          </w:p>
        </w:tc>
      </w:tr>
      <w:tr w:rsidR="0047171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20. miesto</w:t>
            </w:r>
          </w:p>
        </w:tc>
        <w:tc>
          <w:tcPr>
            <w:tcW w:w="5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710" w:rsidRDefault="003A4D1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 bod</w:t>
            </w:r>
          </w:p>
        </w:tc>
      </w:tr>
    </w:tbl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4.2. V prípade , že pes /suka/ ktorý /á/ bola diskvalifikovaná na 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color w:val="FF0000"/>
          <w:sz w:val="28"/>
        </w:rPr>
      </w:pPr>
      <w:r>
        <w:rPr>
          <w:rFonts w:ascii="Calibri" w:eastAsia="Calibri" w:hAnsi="Calibri" w:cs="Calibri"/>
          <w:sz w:val="28"/>
        </w:rPr>
        <w:t xml:space="preserve">preteku nesmie mať započítané žiadne body z tohto preteku do celkového hodnotenia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2023.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4.2. Celkovým víťazom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 sa stáva psovod so svojím psom,  ktorý v danom kalendárnom roku dosiahol najvyšší súčet bodov zo všetkých jednotlivých kynologických pretekov zaradených do seriálu kynologických</w:t>
      </w:r>
      <w:r>
        <w:rPr>
          <w:rFonts w:ascii="Calibri" w:eastAsia="Calibri" w:hAnsi="Calibri" w:cs="Calibri"/>
          <w:sz w:val="28"/>
        </w:rPr>
        <w:t xml:space="preserve">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bez ohľadu na počet absolvovaných pretekov.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4.3. V prípade rovnosti bodov na jednotlivých miestach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rozhoduje: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color w:val="222222"/>
          <w:sz w:val="28"/>
        </w:rPr>
      </w:pP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>a, najvyšší súčet bodov zo všetkých  kynologických pret</w:t>
      </w: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 xml:space="preserve">ekov v  </w:t>
      </w:r>
      <w:r>
        <w:rPr>
          <w:rFonts w:ascii="Calibri" w:eastAsia="Calibri" w:hAnsi="Calibri" w:cs="Calibri"/>
          <w:sz w:val="28"/>
        </w:rPr>
        <w:t xml:space="preserve">seriály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>priebehu kynologickej sezónny  kde pretekár  v každej disciplíne / A,B,C/ dosiahol  minimálne 70 bodov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color w:val="222222"/>
          <w:sz w:val="28"/>
        </w:rPr>
      </w:pPr>
      <w:r>
        <w:rPr>
          <w:rFonts w:ascii="Calibri" w:eastAsia="Calibri" w:hAnsi="Calibri" w:cs="Calibri"/>
          <w:color w:val="222222"/>
          <w:sz w:val="28"/>
        </w:rPr>
        <w:t xml:space="preserve">b, najvyšší počet  bodov z jedného preteku zaradeného  do </w:t>
      </w:r>
      <w:r>
        <w:rPr>
          <w:rFonts w:ascii="Calibri" w:eastAsia="Calibri" w:hAnsi="Calibri" w:cs="Calibri"/>
          <w:sz w:val="28"/>
        </w:rPr>
        <w:t xml:space="preserve">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color w:val="222222"/>
          <w:sz w:val="28"/>
        </w:rPr>
        <w:t xml:space="preserve">počas celej sezónny kde pretekár </w:t>
      </w:r>
      <w:r>
        <w:rPr>
          <w:rFonts w:ascii="Calibri" w:eastAsia="Calibri" w:hAnsi="Calibri" w:cs="Calibri"/>
          <w:color w:val="222222"/>
          <w:sz w:val="28"/>
          <w:shd w:val="clear" w:color="auto" w:fill="FFFFFF"/>
        </w:rPr>
        <w:t>v každej disciplíne / A,B,C/ dosiahol  minimálne 70bodov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c, najvyšší počet bodov dosiahnutých na jednom preteku zaradeného do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 oddiely „C“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d,  najvyšší počet bodov dosiahnutých na jednom preteku zaradeného do 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 oddiely „A“</w:t>
      </w:r>
    </w:p>
    <w:p w:rsidR="00471710" w:rsidRDefault="003A4D17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e, vek psa/suky - mladší pes/suka obsadí lepšie umiestnenie.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4.4.  Vyhlasovanie výsledkov výsledky seriálu kynologic</w:t>
      </w:r>
      <w:r>
        <w:rPr>
          <w:rFonts w:ascii="Calibri" w:eastAsia="Calibri" w:hAnsi="Calibri" w:cs="Calibri"/>
          <w:sz w:val="28"/>
        </w:rPr>
        <w:t xml:space="preserve">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 xml:space="preserve">sa uskutoční  na poslednom kynologickom preteku zaradenom v seriály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sz w:val="28"/>
        </w:rPr>
        <w:t>v kynologickej sezónne  2023 v Nitrici dňa 23. 9.2023. Vyhlasovanie výsledkov sa uskutoční  samostatn</w:t>
      </w:r>
      <w:r>
        <w:rPr>
          <w:rFonts w:ascii="Calibri" w:eastAsia="Calibri" w:hAnsi="Calibri" w:cs="Calibri"/>
          <w:sz w:val="28"/>
        </w:rPr>
        <w:t>e v súťažnej kategórií SVV 1, SVV 2 a SVV 3.</w:t>
      </w: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  <w:sz w:val="28"/>
        </w:rPr>
      </w:pPr>
      <w:r>
        <w:object w:dxaOrig="3199" w:dyaOrig="3199">
          <v:rect id="rectole0000000008" o:spid="_x0000_i1032" style="width:159.75pt;height:159.75pt" o:ole="" o:preferrelative="t" stroked="f">
            <v:imagedata r:id="rId15" o:title=""/>
          </v:rect>
          <o:OLEObject Type="Embed" ProgID="StaticMetafile" ShapeID="rectole0000000008" DrawAspect="Content" ObjectID="_1739697684" r:id="rId16"/>
        </w:object>
      </w: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tabs>
          <w:tab w:val="left" w:pos="567"/>
        </w:tabs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5. Protesty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5.1. Protest proti bodovému hodnoteniu  vyhlásenému rozhodcom je neprípustný!  Akáko</w:t>
      </w: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 xml:space="preserve">ľvek verejná  kritika bodového hodnotenia rozhodcu zo strany pretekára  bude považovaná za nešportové správanie s následnou diskvalifikáciou pretekára. 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Protest možno poda</w:t>
      </w: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ť len z formálnych dôvodov – napr. pri porušení ustanovení skúšobného poriadku, nedodržaní ustanovení uvedených v propozíciách súťaže a pod. Protest možno podať len písomnou formou do tridsiatich minút od vzniku príčiny protestu u riaditeľa preteku  súčasn</w:t>
      </w: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e so zložením kaucie vo výške 50€.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O oprávnenosti protestu rozhoduje komisia pre protesty v zložení: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– riaditeľ preteku,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– zástupca usporiadateľa preteku,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lastRenderedPageBreak/>
        <w:t>– hlavný rozhodca.</w:t>
      </w:r>
    </w:p>
    <w:p w:rsidR="00471710" w:rsidRDefault="003A4D17">
      <w:pPr>
        <w:spacing w:after="300" w:line="240" w:lineRule="auto"/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V prípade zamietnutia protestu pretekára  sa kaucia nevracia prepadá v prospech us</w:t>
      </w:r>
      <w:r>
        <w:rPr>
          <w:rFonts w:ascii="Calibri" w:eastAsia="Calibri" w:hAnsi="Calibri" w:cs="Calibri"/>
          <w:color w:val="000000"/>
          <w:spacing w:val="9"/>
          <w:sz w:val="28"/>
          <w:shd w:val="clear" w:color="auto" w:fill="FFFFFF"/>
        </w:rPr>
        <w:t>poriadateľa.</w:t>
      </w: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</w:rPr>
      </w:pPr>
      <w:r>
        <w:object w:dxaOrig="3199" w:dyaOrig="3199">
          <v:rect id="rectole0000000009" o:spid="_x0000_i1033" style="width:159.75pt;height:159.75pt" o:ole="" o:preferrelative="t" stroked="f">
            <v:imagedata r:id="rId15" o:title=""/>
          </v:rect>
          <o:OLEObject Type="Embed" ProgID="StaticMetafile" ShapeID="rectole0000000009" DrawAspect="Content" ObjectID="_1739697685" r:id="rId17"/>
        </w:object>
      </w: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  <w:sz w:val="28"/>
        </w:rPr>
      </w:pP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sz w:val="28"/>
        </w:rPr>
      </w:pPr>
    </w:p>
    <w:p w:rsidR="00471710" w:rsidRDefault="003A4D17">
      <w:pPr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6. Záverečné ustanovenie.</w:t>
      </w:r>
    </w:p>
    <w:p w:rsidR="00471710" w:rsidRDefault="003A4D17">
      <w:pPr>
        <w:tabs>
          <w:tab w:val="left" w:pos="567"/>
        </w:tabs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8"/>
        </w:rPr>
        <w:t>6.1.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 V prípade porušenia ustanovení NSP ZŠK SR a propozícií </w:t>
      </w:r>
      <w:r>
        <w:rPr>
          <w:rFonts w:ascii="Calibri" w:eastAsia="Calibri" w:hAnsi="Calibri" w:cs="Calibri"/>
          <w:sz w:val="28"/>
        </w:rPr>
        <w:t xml:space="preserve">seriálu kynologických pretekov </w:t>
      </w:r>
      <w:proofErr w:type="spellStart"/>
      <w:r>
        <w:rPr>
          <w:rFonts w:ascii="Calibri" w:eastAsia="Calibri" w:hAnsi="Calibri" w:cs="Calibri"/>
          <w:color w:val="FF0000"/>
          <w:sz w:val="28"/>
        </w:rPr>
        <w:t>Josera</w:t>
      </w:r>
      <w:proofErr w:type="spellEnd"/>
      <w:r>
        <w:rPr>
          <w:rFonts w:ascii="Calibri" w:eastAsia="Calibri" w:hAnsi="Calibri" w:cs="Calibri"/>
          <w:color w:val="FF0000"/>
          <w:sz w:val="28"/>
        </w:rPr>
        <w:t xml:space="preserve"> cup Slovakia 2023 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je usporiadate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>ľ oprávnený vylúčiť psovoda zo súťaže bez nároku na vrátenie štartovného poplatku a v prípade potreby požadovať od psovoda náhradu škody, ktorú spôsobil psovod, alebo jeho pes. Počas celej súťaže je psovod v plnom rozsahu zodpovedný za škody, ktoré spôsobí</w:t>
      </w:r>
      <w:r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 jeho pes.        </w:t>
      </w: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object w:dxaOrig="8807" w:dyaOrig="3340">
          <v:rect id="rectole0000000010" o:spid="_x0000_i1034" style="width:440.25pt;height:167.25pt" o:ole="" o:preferrelative="t" stroked="f">
            <v:imagedata r:id="rId18" o:title=""/>
          </v:rect>
          <o:OLEObject Type="Embed" ProgID="StaticMetafile" ShapeID="rectole0000000010" DrawAspect="Content" ObjectID="_1739697686" r:id="rId19"/>
        </w:object>
      </w:r>
      <w:r>
        <w:object w:dxaOrig="8807" w:dyaOrig="12370">
          <v:rect id="rectole0000000011" o:spid="_x0000_i1035" style="width:440.25pt;height:618.75pt" o:ole="" o:preferrelative="t" stroked="f">
            <v:imagedata r:id="rId20" o:title=""/>
          </v:rect>
          <o:OLEObject Type="Embed" ProgID="StaticMetafile" ShapeID="rectole0000000011" DrawAspect="Content" ObjectID="_1739697687" r:id="rId21"/>
        </w:object>
      </w:r>
      <w:r w:rsidR="003A4D17">
        <w:rPr>
          <w:rFonts w:ascii="Calibri" w:eastAsia="Calibri" w:hAnsi="Calibri" w:cs="Calibri"/>
          <w:color w:val="000000"/>
          <w:sz w:val="28"/>
          <w:shd w:val="clear" w:color="auto" w:fill="FFFFFF"/>
        </w:rPr>
        <w:t xml:space="preserve">                                                                                 </w:t>
      </w: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</w:p>
    <w:p w:rsidR="00471710" w:rsidRDefault="00471710">
      <w:pPr>
        <w:tabs>
          <w:tab w:val="left" w:pos="567"/>
        </w:tabs>
        <w:spacing w:line="240" w:lineRule="auto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</w:p>
    <w:p w:rsidR="00471710" w:rsidRDefault="00471710">
      <w:pPr>
        <w:tabs>
          <w:tab w:val="left" w:pos="567"/>
        </w:tabs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</w:p>
    <w:p w:rsidR="00471710" w:rsidRDefault="00471710">
      <w:pPr>
        <w:rPr>
          <w:rFonts w:ascii="Calibri" w:eastAsia="Calibri" w:hAnsi="Calibri" w:cs="Calibri"/>
        </w:rPr>
      </w:pPr>
    </w:p>
    <w:sectPr w:rsidR="00471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71710"/>
    <w:rsid w:val="003A4D17"/>
    <w:rsid w:val="0047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10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1714</Words>
  <Characters>9771</Characters>
  <Application>Microsoft Office Word</Application>
  <DocSecurity>0</DocSecurity>
  <Lines>81</Lines>
  <Paragraphs>22</Paragraphs>
  <ScaleCrop>false</ScaleCrop>
  <Company/>
  <LinksUpToDate>false</LinksUpToDate>
  <CharactersWithSpaces>11463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ivko a viktorka</cp:lastModifiedBy>
  <cp:revision>3</cp:revision>
  <dcterms:created xsi:type="dcterms:W3CDTF">2023-03-07T11:32:00Z</dcterms:created>
  <dcterms:modified xsi:type="dcterms:W3CDTF">2023-03-07T11:35:00Z</dcterms:modified>
</cp:coreProperties>
</file>